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CONSELHO MUNICIPAL DE SAÚDE 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INSCRIÇÕES HABILITADAS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SEGMENTO GESTOR DO SUS: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0"/>
        <w:gridCol w:w="4424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CONSELHEIRO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TITULARIDADE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FRANCINALDA SILVA DA COSTA XAVIER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PRESIDENTE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MARIA MIKAELLA DA SILVA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VICE-PRESIDENTE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  <w:t>SEGMENTO PRESTADOR DO SUS: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0"/>
        <w:gridCol w:w="4424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CONSELHEIRO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TITULARIDADE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GILDO FERREIRA LIMA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HÉLIO BEZERRA COUTINHO NETO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SEVERINO ALBUQUERQUE BARROS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EKYLDJA DE FARIAS PESSOA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SUPLENTE</w:t>
            </w:r>
          </w:p>
        </w:tc>
      </w:tr>
    </w:tbl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SEGMENTO TRABALHADOR DO SUS: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0"/>
        <w:gridCol w:w="4424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CONSELHEIRO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TITULARIDADE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ROSEANA OLIVEIRA ARETAKIS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MAURÍLIO ARRUDA DE QUEIROZ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ELISÂNGELA MARTINS DE PAULA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TITULAR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DIEGO COSTA DO NASCIMENTO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SUPLENTE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JOSÉ SÉRGIO ARRUDA DA SILVA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TITULAR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DANIELA MÉRQUIS MATIAS DOS SANTOS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SUPLENTE</w:t>
            </w:r>
          </w:p>
        </w:tc>
      </w:tr>
    </w:tbl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SEGMENTO USUÁRIO DO SUS: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10"/>
        <w:gridCol w:w="4364"/>
      </w:tblGrid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CONSELHEIRO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TITULARIDADE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EKLAYDJA DE FARIAS PESSOA SANTANA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TITULAR -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INSTITUTO VINÍCIUS FARIAS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DEBORA DE SANTANA COSTA BEZERRA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SUPLENTE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INSTITUTO VINÍCIUS FARIAS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BÁRBARA NEGROMONTE BATISTA BARBOSA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TITULAR -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APAE SURUBIM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IZABEL COSTA DE LIMA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SUPLENTE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APAE SURUBIM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MARIA DA CONCEIÇÃO INTERAMINENSE SILVA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TITULAR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SECRETARIA DE EDUCAÇÃO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EDJANE RIBEIRO DE SANTOS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SUPLENTE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SECRETARIA DE EDUCAÇÃO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ELLEN LUCIELLY SILVA DE OLIVEIRA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TITULAR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SECRETARIA DE A. SOCIAL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CINTHIA DÊLISE GONÇALVES SIQUEIRA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SUPLENTE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SECRETARIA DE A. SOCIAL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LINDINALVA MARIA RIBEIRO ARRUDA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TITULAR -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HOSPITAL SÃO LUÍS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HUGO JEFFERSON DA SILVA ALVES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SUPLENTE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ADRIANA OLÍVIA CABRAL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TITULAR -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HOSPITAL SÃO LUÍS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JOSÉ ROBERTO DA SILVA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</w:tbl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contextualSpacing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contextualSpacing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Arial" w:hAnsi="Arial"/>
        <w:b/>
        <w:bCs/>
        <w:color w:val="355269"/>
        <w:sz w:val="64"/>
        <w:szCs w:val="6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4654550</wp:posOffset>
          </wp:positionH>
          <wp:positionV relativeFrom="paragraph">
            <wp:posOffset>-78740</wp:posOffset>
          </wp:positionV>
          <wp:extent cx="1123315" cy="9099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355269"/>
        <w:sz w:val="64"/>
        <w:szCs w:val="64"/>
      </w:rPr>
      <w:t>CMS</w:t>
    </w:r>
  </w:p>
  <w:p>
    <w:pPr>
      <w:pStyle w:val="Normal"/>
      <w:bidi w:val="0"/>
      <w:jc w:val="left"/>
      <w:rPr>
        <w:rFonts w:ascii="Arial" w:hAnsi="Arial"/>
        <w:b/>
        <w:bCs/>
        <w:color w:val="355269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CONSELHO MUNICIPAL</w:t>
    </w:r>
  </w:p>
  <w:p>
    <w:pPr>
      <w:pStyle w:val="Normal"/>
      <w:bidi w:val="0"/>
      <w:spacing w:before="0" w:after="160"/>
      <w:jc w:val="left"/>
      <w:rPr>
        <w:rFonts w:ascii="Arial" w:hAnsi="Arial"/>
        <w:color w:val="3465A4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DE SAÚDE</w:t>
    </w:r>
    <w:r>
      <w:rPr>
        <w:rFonts w:ascii="Arial" w:hAnsi="Arial"/>
        <w:color w:val="3465A4"/>
        <w:sz w:val="16"/>
        <w:szCs w:val="16"/>
      </w:rPr>
      <w:t xml:space="preserve"> </w:t>
    </w:r>
    <w:r>
      <w:rPr>
        <w:rFonts w:ascii="Arial" w:hAnsi="Arial"/>
        <w:color w:val="355269"/>
        <w:sz w:val="16"/>
        <w:szCs w:val="16"/>
      </w:rPr>
      <w:t>/ SURUBIM – PE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Arial" w:hAnsi="Arial"/>
        <w:b/>
        <w:bCs/>
        <w:color w:val="355269"/>
        <w:sz w:val="64"/>
        <w:szCs w:val="6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4654550</wp:posOffset>
          </wp:positionH>
          <wp:positionV relativeFrom="paragraph">
            <wp:posOffset>-78740</wp:posOffset>
          </wp:positionV>
          <wp:extent cx="1123315" cy="90995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355269"/>
        <w:sz w:val="64"/>
        <w:szCs w:val="64"/>
      </w:rPr>
      <w:t>CMS</w:t>
    </w:r>
  </w:p>
  <w:p>
    <w:pPr>
      <w:pStyle w:val="Normal"/>
      <w:bidi w:val="0"/>
      <w:jc w:val="left"/>
      <w:rPr>
        <w:rFonts w:ascii="Arial" w:hAnsi="Arial"/>
        <w:b/>
        <w:bCs/>
        <w:color w:val="355269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CONSELHO MUNICIPAL</w:t>
    </w:r>
  </w:p>
  <w:p>
    <w:pPr>
      <w:pStyle w:val="Normal"/>
      <w:bidi w:val="0"/>
      <w:spacing w:before="0" w:after="160"/>
      <w:jc w:val="left"/>
      <w:rPr>
        <w:rFonts w:ascii="Arial" w:hAnsi="Arial"/>
        <w:color w:val="3465A4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DE SAÚDE</w:t>
    </w:r>
    <w:r>
      <w:rPr>
        <w:rFonts w:ascii="Arial" w:hAnsi="Arial"/>
        <w:color w:val="3465A4"/>
        <w:sz w:val="16"/>
        <w:szCs w:val="16"/>
      </w:rPr>
      <w:t xml:space="preserve"> </w:t>
    </w:r>
    <w:r>
      <w:rPr>
        <w:rFonts w:ascii="Arial" w:hAnsi="Arial"/>
        <w:color w:val="355269"/>
        <w:sz w:val="16"/>
        <w:szCs w:val="16"/>
      </w:rPr>
      <w:t>/ SURUBIM – PE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f728e"/>
    <w:rPr/>
  </w:style>
  <w:style w:type="character" w:styleId="RodapChar" w:customStyle="1">
    <w:name w:val="Rodapé Char"/>
    <w:basedOn w:val="DefaultParagraphFont"/>
    <w:uiPriority w:val="99"/>
    <w:qFormat/>
    <w:rsid w:val="002f728e"/>
    <w:rPr/>
  </w:style>
  <w:style w:type="character" w:styleId="Strong">
    <w:name w:val="Strong"/>
    <w:basedOn w:val="DefaultParagraphFont"/>
    <w:uiPriority w:val="22"/>
    <w:qFormat/>
    <w:rsid w:val="003044c6"/>
    <w:rPr>
      <w:b/>
      <w:bCs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cf062e"/>
    <w:rPr>
      <w:sz w:val="20"/>
      <w:szCs w:val="20"/>
    </w:rPr>
  </w:style>
  <w:style w:type="character" w:styleId="Caracteresdenotaderodapuser">
    <w:name w:val="Caracteres de nota de rodapé (user)"/>
    <w:uiPriority w:val="99"/>
    <w:semiHidden/>
    <w:unhideWhenUsed/>
    <w:qFormat/>
    <w:rsid w:val="00cf062e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f72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f72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044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f062e"/>
    <w:pPr>
      <w:spacing w:lineRule="auto" w:line="240" w:before="0" w:after="0"/>
    </w:pPr>
    <w:rPr>
      <w:sz w:val="20"/>
      <w:szCs w:val="20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LibreOffice/25.2.7.2$Windows_X86_64 LibreOffice_project/5cbfd1ab6520636bb5f7b99185aa69bd7456825d</Application>
  <AppVersion>15.0000</AppVersion>
  <Pages>2</Pages>
  <Words>210</Words>
  <Characters>1267</Characters>
  <CharactersWithSpaces>1413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2025-01-06T11:08:00Z</dcterms:created>
  <dc:creator>Usuário do Windows</dc:creator>
  <dc:description/>
  <dc:language>pt-BR</dc:language>
  <cp:lastModifiedBy/>
  <cp:lastPrinted>2025-12-10T11:13:01Z</cp:lastPrinted>
  <dcterms:modified xsi:type="dcterms:W3CDTF">2025-12-10T11:13:44Z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